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9DB" w:rsidRDefault="009C09DB"/>
    <w:p w:rsidR="009C09DB" w:rsidRDefault="009C09DB"/>
    <w:p w:rsidR="009C09DB" w:rsidRDefault="00682EF9">
      <w:pPr>
        <w:pStyle w:val="Rubrik11"/>
        <w:jc w:val="center"/>
      </w:pPr>
      <w:bookmarkStart w:id="0" w:name="_GoBack"/>
      <w:r>
        <w:t>Daggkåpans plan mot diskriminering och kränkande behandling</w:t>
      </w:r>
    </w:p>
    <w:bookmarkEnd w:id="0"/>
    <w:p w:rsidR="009C09DB" w:rsidRDefault="009C09DB"/>
    <w:p w:rsidR="009C09DB" w:rsidRDefault="00682EF9">
      <w:pPr>
        <w:jc w:val="center"/>
      </w:pPr>
      <w:r>
        <w:t>Verksamhetsformer som omfattas av planen: Skolbarnomsorg/Fritidshem</w:t>
      </w:r>
    </w:p>
    <w:p w:rsidR="009C09DB" w:rsidRDefault="00682EF9">
      <w:pPr>
        <w:jc w:val="center"/>
      </w:pPr>
      <w:r>
        <w:t>Läsår: 2017/2018</w:t>
      </w:r>
    </w:p>
    <w:p w:rsidR="009C09DB" w:rsidRDefault="00682EF9">
      <w:r>
        <w:br w:type="page"/>
      </w:r>
    </w:p>
    <w:p w:rsidR="009C09DB" w:rsidRDefault="00682EF9">
      <w:pPr>
        <w:pStyle w:val="Rubrik21"/>
      </w:pPr>
      <w:r>
        <w:lastRenderedPageBreak/>
        <w:t>Grunduppgifter</w:t>
      </w:r>
    </w:p>
    <w:p w:rsidR="009C09DB" w:rsidRDefault="00682EF9">
      <w:pPr>
        <w:pStyle w:val="Rubrik31"/>
      </w:pPr>
      <w:r>
        <w:t>Verksamhetsformer som omfattas av planen</w:t>
      </w:r>
    </w:p>
    <w:p w:rsidR="009C09DB" w:rsidRDefault="00682EF9">
      <w:r>
        <w:t>Skolbarnomsorg/Fritidshem</w:t>
      </w:r>
    </w:p>
    <w:p w:rsidR="009C09DB" w:rsidRDefault="00682EF9">
      <w:pPr>
        <w:pStyle w:val="Rubrik31"/>
      </w:pPr>
      <w:r>
        <w:t>Ansvariga för planen</w:t>
      </w:r>
    </w:p>
    <w:p w:rsidR="009C09DB" w:rsidRDefault="00682EF9">
      <w:r>
        <w:t>Rektor och personalen.</w:t>
      </w:r>
    </w:p>
    <w:p w:rsidR="009C09DB" w:rsidRDefault="00682EF9">
      <w:pPr>
        <w:pStyle w:val="Rubrik31"/>
      </w:pPr>
      <w:r>
        <w:t>Vår vision</w:t>
      </w:r>
    </w:p>
    <w:p w:rsidR="009C09DB" w:rsidRDefault="00682EF9">
      <w:r>
        <w:t xml:space="preserve">Vår vision är att fritidshemmet Daggkåpans undervisning ska främja elevers lika rättigheter och möjligheter oavsett kön, könsidentitet eller </w:t>
      </w:r>
      <w:proofErr w:type="spellStart"/>
      <w:r>
        <w:t>könsuttryck</w:t>
      </w:r>
      <w:proofErr w:type="spellEnd"/>
      <w:r>
        <w:t>, etnisk tillhörighet, religion och annan trosuppfattning, funktionsnedsättning, sexuell läggning och ålder. Att arbeta förebyggande minskar risken för diskriminering och trakasserier. </w:t>
      </w:r>
    </w:p>
    <w:p w:rsidR="009C09DB" w:rsidRDefault="00682EF9">
      <w:pPr>
        <w:pStyle w:val="Rubrik31"/>
      </w:pPr>
      <w:r>
        <w:t>Planen gäller från</w:t>
      </w:r>
    </w:p>
    <w:p w:rsidR="009C09DB" w:rsidRDefault="00682EF9">
      <w:r>
        <w:t>2017-05-09</w:t>
      </w:r>
    </w:p>
    <w:p w:rsidR="009C09DB" w:rsidRDefault="00682EF9">
      <w:pPr>
        <w:pStyle w:val="Rubrik31"/>
      </w:pPr>
      <w:r>
        <w:t>Planen gäller till</w:t>
      </w:r>
    </w:p>
    <w:p w:rsidR="009C09DB" w:rsidRDefault="00682EF9">
      <w:r>
        <w:t>2018-06-15</w:t>
      </w:r>
    </w:p>
    <w:p w:rsidR="009C09DB" w:rsidRDefault="00682EF9">
      <w:pPr>
        <w:pStyle w:val="Rubrik31"/>
      </w:pPr>
      <w:r>
        <w:t>Läsår</w:t>
      </w:r>
    </w:p>
    <w:p w:rsidR="009C09DB" w:rsidRDefault="00682EF9">
      <w:r>
        <w:t>2017/2018</w:t>
      </w:r>
    </w:p>
    <w:p w:rsidR="009C09DB" w:rsidRDefault="00682EF9">
      <w:pPr>
        <w:pStyle w:val="Rubrik31"/>
      </w:pPr>
      <w:r>
        <w:t>Elevernas delaktighet</w:t>
      </w:r>
    </w:p>
    <w:p w:rsidR="009C09DB" w:rsidRDefault="00682EF9">
      <w:r>
        <w:t>Genom fritidsråden en gång i månaden där vi tillsammans med eleverna tar upp hur vi beter oss mot varandra och vilka gemensamma regler vi har.</w:t>
      </w:r>
    </w:p>
    <w:p w:rsidR="009C09DB" w:rsidRDefault="00682EF9">
      <w:pPr>
        <w:pStyle w:val="Rubrik31"/>
      </w:pPr>
      <w:r>
        <w:t>Vårdnadshavarnas delaktighet</w:t>
      </w:r>
    </w:p>
    <w:p w:rsidR="009C09DB" w:rsidRDefault="00682EF9">
      <w:r>
        <w:t>Vårdnadshavarna får hem protokoll från fritidsråden där vi även skriver med om det är något särskilt vi jobbar med.</w:t>
      </w:r>
    </w:p>
    <w:p w:rsidR="009C09DB" w:rsidRDefault="00682EF9">
      <w:r>
        <w:t>Vårdnadshavarna får besvara en enkät på vårterminen angående trivsel samt hur de och eleverna blir bemötta.</w:t>
      </w:r>
    </w:p>
    <w:p w:rsidR="009C09DB" w:rsidRDefault="00682EF9">
      <w:r>
        <w:t xml:space="preserve">Vi medverkar på skolans </w:t>
      </w:r>
      <w:proofErr w:type="spellStart"/>
      <w:r>
        <w:t>öppethus</w:t>
      </w:r>
      <w:proofErr w:type="spellEnd"/>
      <w:r>
        <w:t xml:space="preserve"> på höstterminen där vårdnadshavarna har möjlighet att få insyn i vår verksamhet.</w:t>
      </w:r>
    </w:p>
    <w:p w:rsidR="009C09DB" w:rsidRDefault="00682EF9">
      <w:pPr>
        <w:pStyle w:val="Rubrik31"/>
      </w:pPr>
      <w:r>
        <w:t>Personalens delaktighet</w:t>
      </w:r>
    </w:p>
    <w:p w:rsidR="009C09DB" w:rsidRDefault="00682EF9">
      <w:r>
        <w:t>Arbetslaget har upprättat planen som utformas efter barngruppens behov.</w:t>
      </w:r>
      <w:r>
        <w:br/>
      </w:r>
    </w:p>
    <w:p w:rsidR="009C09DB" w:rsidRDefault="00682EF9">
      <w:pPr>
        <w:pStyle w:val="Rubrik31"/>
      </w:pPr>
      <w:r>
        <w:t>Förankring av planen</w:t>
      </w:r>
    </w:p>
    <w:p w:rsidR="009C09DB" w:rsidRDefault="00682EF9">
      <w:r>
        <w:t xml:space="preserve">Eleverna kommer att vara delaktiga i utformningen av våra trivselregler och våra aktiviteter samt i stort ha inflytande av diverse inköp på fritidsrådet. Elever, personal och </w:t>
      </w:r>
      <w:proofErr w:type="spellStart"/>
      <w:r>
        <w:t>vårdnadhavare</w:t>
      </w:r>
      <w:proofErr w:type="spellEnd"/>
      <w:r>
        <w:t xml:space="preserve"> får ta del av planen i skriftlig form. Planen kan även läsas på kommunens hemsida.</w:t>
      </w:r>
      <w:r>
        <w:br/>
      </w:r>
    </w:p>
    <w:p w:rsidR="009C09DB" w:rsidRDefault="00682EF9">
      <w:r>
        <w:br w:type="page"/>
      </w:r>
    </w:p>
    <w:p w:rsidR="009C09DB" w:rsidRDefault="00682EF9">
      <w:pPr>
        <w:pStyle w:val="Rubrik21"/>
      </w:pPr>
      <w:r>
        <w:lastRenderedPageBreak/>
        <w:t>Utvärdering</w:t>
      </w:r>
    </w:p>
    <w:p w:rsidR="009C09DB" w:rsidRDefault="00682EF9">
      <w:pPr>
        <w:pStyle w:val="Rubrik31"/>
      </w:pPr>
      <w:r>
        <w:t>Beskriv hur fjolårets plan har utvärderats</w:t>
      </w:r>
    </w:p>
    <w:p w:rsidR="009C09DB" w:rsidRDefault="00682EF9">
      <w:r>
        <w:t>Genom diskussioner i personalgruppen.</w:t>
      </w:r>
      <w:r>
        <w:br/>
      </w:r>
    </w:p>
    <w:p w:rsidR="009C09DB" w:rsidRDefault="00682EF9">
      <w:pPr>
        <w:pStyle w:val="Rubrik31"/>
      </w:pPr>
      <w:r>
        <w:t>Delaktiga i utvärderingen av fjolårets plan</w:t>
      </w:r>
    </w:p>
    <w:p w:rsidR="009C09DB" w:rsidRDefault="00682EF9">
      <w:r>
        <w:t>Personal.</w:t>
      </w:r>
      <w:r>
        <w:br/>
      </w:r>
    </w:p>
    <w:p w:rsidR="009C09DB" w:rsidRDefault="00682EF9">
      <w:pPr>
        <w:pStyle w:val="Rubrik31"/>
      </w:pPr>
      <w:r>
        <w:t>Resultat av utvärderingen av fjolårets plan</w:t>
      </w:r>
    </w:p>
    <w:p w:rsidR="009C09DB" w:rsidRDefault="00682EF9">
      <w:r>
        <w:t>Vi hade inte något som behövde åtgärdas.</w:t>
      </w:r>
    </w:p>
    <w:p w:rsidR="009C09DB" w:rsidRDefault="00682EF9">
      <w:r>
        <w:t>Däremot så tycker vi att vi ska fortsätta jobba som vi gör.</w:t>
      </w:r>
    </w:p>
    <w:p w:rsidR="009C09DB" w:rsidRDefault="00682EF9">
      <w:r>
        <w:t>Att alla är lika mycket värda oavsett kön.</w:t>
      </w:r>
    </w:p>
    <w:p w:rsidR="009C09DB" w:rsidRDefault="00682EF9">
      <w:r>
        <w:t>Att alla är lika bra oavsett kön...</w:t>
      </w:r>
    </w:p>
    <w:p w:rsidR="009C09DB" w:rsidRDefault="00682EF9">
      <w:r>
        <w:t>Och vi fortsätter anpassa vår verksamhet i möjligaste mån efter varje elevs behov - oavsett kön, religion, ålder eller funktionshinder.</w:t>
      </w:r>
    </w:p>
    <w:p w:rsidR="009C09DB" w:rsidRDefault="00682EF9">
      <w:r>
        <w:t>Få eleverna att bli mer medvetna om likabehandling.</w:t>
      </w:r>
    </w:p>
    <w:p w:rsidR="009C09DB" w:rsidRDefault="00682EF9">
      <w:pPr>
        <w:pStyle w:val="Rubrik31"/>
      </w:pPr>
      <w:r>
        <w:t>Årets plan ska utvärderas senast</w:t>
      </w:r>
    </w:p>
    <w:p w:rsidR="009C09DB" w:rsidRDefault="00682EF9">
      <w:r>
        <w:t>2018-06-30</w:t>
      </w:r>
    </w:p>
    <w:p w:rsidR="009C09DB" w:rsidRDefault="00682EF9">
      <w:pPr>
        <w:pStyle w:val="Rubrik31"/>
      </w:pPr>
      <w:r>
        <w:t>Beskriv hur årets plan ska utvärderas</w:t>
      </w:r>
    </w:p>
    <w:p w:rsidR="009C09DB" w:rsidRDefault="00682EF9">
      <w:r>
        <w:t>Genom frågeformulär till föräldrarna/vårdnadshavarna.</w:t>
      </w:r>
    </w:p>
    <w:p w:rsidR="009C09DB" w:rsidRDefault="00682EF9">
      <w:r>
        <w:t>Frågeformulär till eleverna.</w:t>
      </w:r>
    </w:p>
    <w:p w:rsidR="009C09DB" w:rsidRDefault="00682EF9">
      <w:pPr>
        <w:pStyle w:val="Rubrik31"/>
      </w:pPr>
      <w:r>
        <w:t>Ansvarig för att årets plan utvärderas</w:t>
      </w:r>
    </w:p>
    <w:p w:rsidR="009C09DB" w:rsidRDefault="00682EF9">
      <w:r>
        <w:t>Rektor och arbetslag</w:t>
      </w:r>
    </w:p>
    <w:p w:rsidR="009C09DB" w:rsidRDefault="00682EF9">
      <w:r>
        <w:br w:type="page"/>
      </w:r>
    </w:p>
    <w:p w:rsidR="009C09DB" w:rsidRDefault="00682EF9">
      <w:pPr>
        <w:pStyle w:val="Rubrik21"/>
      </w:pPr>
      <w:r>
        <w:lastRenderedPageBreak/>
        <w:t>Främjande insatser</w:t>
      </w:r>
    </w:p>
    <w:tbl>
      <w:tblPr>
        <w:tblW w:w="0" w:type="auto"/>
        <w:tblInd w:w="250" w:type="dxa"/>
        <w:tblBorders>
          <w:top w:val="single" w:sz="8" w:space="0" w:color="auto"/>
          <w:left w:val="single" w:sz="8" w:space="0" w:color="auto"/>
          <w:bottom w:val="single" w:sz="8" w:space="0" w:color="auto"/>
          <w:right w:val="single" w:sz="8" w:space="0" w:color="auto"/>
        </w:tblBorders>
        <w:tblCellMar>
          <w:left w:w="10" w:type="dxa"/>
          <w:right w:w="10" w:type="dxa"/>
        </w:tblCellMar>
        <w:tblLook w:val="0000" w:firstRow="0" w:lastRow="0" w:firstColumn="0" w:lastColumn="0" w:noHBand="0" w:noVBand="0"/>
      </w:tblPr>
      <w:tblGrid>
        <w:gridCol w:w="9322"/>
      </w:tblGrid>
      <w:tr w:rsidR="009C09DB">
        <w:tc>
          <w:tcPr>
            <w:tcW w:w="100" w:type="auto"/>
            <w:shd w:val="clear" w:color="auto" w:fill="EEEEEE"/>
            <w:tcMar>
              <w:top w:w="250" w:type="dxa"/>
              <w:left w:w="250" w:type="dxa"/>
              <w:bottom w:w="50" w:type="dxa"/>
              <w:right w:w="250" w:type="dxa"/>
            </w:tcMar>
          </w:tcPr>
          <w:p w:rsidR="009C09DB" w:rsidRDefault="00682EF9">
            <w:pPr>
              <w:pStyle w:val="Rubrik31"/>
            </w:pPr>
            <w:r>
              <w:t>Namn</w:t>
            </w:r>
          </w:p>
          <w:p w:rsidR="009C09DB" w:rsidRDefault="00682EF9">
            <w:r>
              <w:t>Främja likabehandling oavsett religion eller funktionsförmåga</w:t>
            </w:r>
          </w:p>
          <w:p w:rsidR="009C09DB" w:rsidRDefault="00682EF9">
            <w:pPr>
              <w:pStyle w:val="Rubrik31"/>
            </w:pPr>
            <w:r>
              <w:t>Områden som berörs av insatsen</w:t>
            </w:r>
          </w:p>
          <w:p w:rsidR="009C09DB" w:rsidRDefault="00682EF9">
            <w:r>
              <w:t xml:space="preserve">Kränkande behandling, Kön, Könsidentitet eller </w:t>
            </w:r>
            <w:proofErr w:type="spellStart"/>
            <w:r>
              <w:t>könsuttryck</w:t>
            </w:r>
            <w:proofErr w:type="spellEnd"/>
            <w:r>
              <w:t>, Etnisk tillhörighet, Religion eller annan trosuppfattning, Funktionsnedsättning, Sexuell läggning och Ålder</w:t>
            </w:r>
          </w:p>
          <w:p w:rsidR="009C09DB" w:rsidRDefault="00682EF9">
            <w:pPr>
              <w:pStyle w:val="Rubrik31"/>
            </w:pPr>
            <w:r>
              <w:t>Mål och uppföljning</w:t>
            </w:r>
          </w:p>
          <w:p w:rsidR="009C09DB" w:rsidRDefault="00682EF9">
            <w:r>
              <w:t xml:space="preserve">Daggkåpan är ett fritidshem där elever och personal ska känna sig trygga och jämlika. Vi ska arbeta så att alla elever och personal känner att de är viktiga i gruppen. Samt arbeta för att alla ska känna och tycka </w:t>
            </w:r>
            <w:proofErr w:type="gramStart"/>
            <w:r>
              <w:t>att  alla</w:t>
            </w:r>
            <w:proofErr w:type="gramEnd"/>
            <w:r>
              <w:t xml:space="preserve"> är lika mycket värda. Alla på Daggkåpans fritidshem ska trivas och känna att de har tillgång till alla utrymmen och aktiviteter som bedrivs. Vi kommer prata om och göra eleverna medvetna om de olika diskrimineringsgrunderna samt vad de innebär.</w:t>
            </w:r>
            <w:r>
              <w:br/>
              <w:t xml:space="preserve">Vi kommer följa upp så detta efterlevs med frågor på elevenkäten som eleverna får svara på </w:t>
            </w:r>
            <w:proofErr w:type="spellStart"/>
            <w:r>
              <w:t>på</w:t>
            </w:r>
            <w:proofErr w:type="spellEnd"/>
            <w:r>
              <w:t xml:space="preserve"> vårterminen varje år samt att vi håller det levande genom våra fritidsråd.</w:t>
            </w:r>
          </w:p>
          <w:p w:rsidR="009C09DB" w:rsidRDefault="00682EF9">
            <w:pPr>
              <w:pStyle w:val="Rubrik31"/>
            </w:pPr>
            <w:r>
              <w:t>Insats</w:t>
            </w:r>
          </w:p>
          <w:p w:rsidR="009C09DB" w:rsidRDefault="00682EF9">
            <w:r>
              <w:t xml:space="preserve">Personal på fritidshemmet kommer kartlägga alla elevers sociala relationer genom att upprätta ett sociogram. Sociogrammet beskriver elevernas </w:t>
            </w:r>
            <w:proofErr w:type="gramStart"/>
            <w:r>
              <w:t>egna</w:t>
            </w:r>
            <w:proofErr w:type="gramEnd"/>
            <w:r>
              <w:t xml:space="preserve"> påstående om vilken/vilka är de kamrater på fritidshemmet som de helst leker med. Intervjuerna kommer att genomföras i oktober 2017 samt i maj 2018. En utvärdering av detta kommer att göra så att vi ser att alla har minst två kompisar att vara med på sin fritidshemsvistelse.</w:t>
            </w:r>
          </w:p>
          <w:p w:rsidR="009C09DB" w:rsidRDefault="00682EF9">
            <w:r>
              <w:t xml:space="preserve">Förutom att upprätta ett sociogram kommer personalen intervjua eleverna i årskurs F och 1 utifrån en karta. Kartan beskriver fritidshemmets lokaler och omgivningen i form av den skolgård som fritidshemmet befinner sig på. I denna </w:t>
            </w:r>
            <w:proofErr w:type="gramStart"/>
            <w:r>
              <w:t>intervjun</w:t>
            </w:r>
            <w:proofErr w:type="gramEnd"/>
            <w:r>
              <w:t> kommer eleverna få besvara frågor hur deras trivsel är på fritidshemmet och dess omgivning.</w:t>
            </w:r>
          </w:p>
          <w:p w:rsidR="009C09DB" w:rsidRDefault="00682EF9">
            <w:r>
              <w:t>Vi arbetar med elevernas inflytande och utgår från deras intressen och behov vid val av aktiviteter, vi gör eleverna delaktiga i detta genom fritidsråden.</w:t>
            </w:r>
          </w:p>
          <w:p w:rsidR="009C09DB" w:rsidRDefault="00682EF9">
            <w:r>
              <w:t>Vi arbetar kring tänket att alla är lika mycket värda, vi har ett ständigt tema som behandlar värdegrunden och empati på många olika sätt och med jämna mellanrum får barnen tänka på och samtala om olika uppgifter som har med detta att göra, till exempel skapa egna trivselregler för fritidshemmet och genom olika lekar.</w:t>
            </w:r>
          </w:p>
          <w:p w:rsidR="009C09DB" w:rsidRDefault="00682EF9">
            <w:pPr>
              <w:pStyle w:val="Rubrik31"/>
            </w:pPr>
            <w:r>
              <w:t>Ansvarig</w:t>
            </w:r>
          </w:p>
          <w:p w:rsidR="009C09DB" w:rsidRDefault="00682EF9">
            <w:r>
              <w:t>Arbetslaget</w:t>
            </w:r>
          </w:p>
          <w:p w:rsidR="009C09DB" w:rsidRDefault="00682EF9">
            <w:pPr>
              <w:pStyle w:val="Rubrik31"/>
            </w:pPr>
            <w:r>
              <w:t>Datum när det ska vara klart</w:t>
            </w:r>
          </w:p>
          <w:p w:rsidR="009C09DB" w:rsidRDefault="00682EF9">
            <w:r>
              <w:t>Arbetet fortgår under hela läsåret 2017/18</w:t>
            </w:r>
          </w:p>
        </w:tc>
      </w:tr>
    </w:tbl>
    <w:p w:rsidR="009C09DB" w:rsidRDefault="009C09DB"/>
    <w:p w:rsidR="009C09DB" w:rsidRDefault="00682EF9">
      <w:r>
        <w:br w:type="page"/>
      </w:r>
    </w:p>
    <w:p w:rsidR="009C09DB" w:rsidRDefault="00682EF9">
      <w:pPr>
        <w:pStyle w:val="Rubrik21"/>
      </w:pPr>
      <w:r>
        <w:lastRenderedPageBreak/>
        <w:t>Kartläggning</w:t>
      </w:r>
    </w:p>
    <w:p w:rsidR="009C09DB" w:rsidRDefault="00682EF9">
      <w:pPr>
        <w:pStyle w:val="Rubrik31"/>
      </w:pPr>
      <w:r>
        <w:t>Kartläggningsmetoder</w:t>
      </w:r>
    </w:p>
    <w:p w:rsidR="009C09DB" w:rsidRDefault="00682EF9">
      <w:r>
        <w:t xml:space="preserve">Personal på fritidshemmet har kartlagt alla fritidshems </w:t>
      </w:r>
      <w:proofErr w:type="gramStart"/>
      <w:r>
        <w:t>elevernas</w:t>
      </w:r>
      <w:proofErr w:type="gramEnd"/>
      <w:r>
        <w:t xml:space="preserve"> sociala relationer, genom att upprätta ett sociogram. Sociogrammet beskriver elevernas egna påståenden om vilken/vilka kamrater på </w:t>
      </w:r>
      <w:proofErr w:type="gramStart"/>
      <w:r>
        <w:t>fritidshemmet  som</w:t>
      </w:r>
      <w:proofErr w:type="gramEnd"/>
      <w:r>
        <w:t xml:space="preserve"> de helst leker med. Intervjuerna har gjorts under januari månad 2017.</w:t>
      </w:r>
    </w:p>
    <w:p w:rsidR="009C09DB" w:rsidRDefault="00682EF9">
      <w:pPr>
        <w:pStyle w:val="Rubrik31"/>
      </w:pPr>
      <w:r>
        <w:t>Områden som berörs i kartläggningen</w:t>
      </w:r>
    </w:p>
    <w:p w:rsidR="009C09DB" w:rsidRDefault="00682EF9">
      <w:r>
        <w:t xml:space="preserve">Kränkande behandling, Kön, Könsidentitet eller </w:t>
      </w:r>
      <w:proofErr w:type="spellStart"/>
      <w:r>
        <w:t>könsuttryck</w:t>
      </w:r>
      <w:proofErr w:type="spellEnd"/>
      <w:r>
        <w:t>, Religion eller annan trosuppfattning, Funktionsnedsättning, Sexuell läggning och Ålder</w:t>
      </w:r>
    </w:p>
    <w:p w:rsidR="009C09DB" w:rsidRDefault="00682EF9">
      <w:pPr>
        <w:pStyle w:val="Rubrik31"/>
      </w:pPr>
      <w:r>
        <w:t>Hur eleverna har involverats i kartläggningen</w:t>
      </w:r>
    </w:p>
    <w:p w:rsidR="009C09DB" w:rsidRDefault="00682EF9">
      <w:r>
        <w:t xml:space="preserve">Under vårterminen 2018 kommer eleverna på fritidshemmet att få svara på en enkät om sin trivsel </w:t>
      </w:r>
      <w:proofErr w:type="spellStart"/>
      <w:r>
        <w:t>m.m</w:t>
      </w:r>
      <w:proofErr w:type="spellEnd"/>
      <w:r>
        <w:t xml:space="preserve"> på fritidshemmet. På fritidsråden diskuterar vi aktuella frågor.</w:t>
      </w:r>
      <w:r>
        <w:br/>
      </w:r>
    </w:p>
    <w:p w:rsidR="009C09DB" w:rsidRDefault="00682EF9">
      <w:r>
        <w:t>Om det i kartläggningen eller på annat sätt framkommer att kränkande behandling förekommer, så vidtas åtgärder.</w:t>
      </w:r>
      <w:r>
        <w:br/>
      </w:r>
    </w:p>
    <w:p w:rsidR="009C09DB" w:rsidRDefault="00682EF9">
      <w:pPr>
        <w:pStyle w:val="Rubrik31"/>
      </w:pPr>
      <w:r>
        <w:t>Hur personalen har involverats i kartläggningen</w:t>
      </w:r>
    </w:p>
    <w:p w:rsidR="009C09DB" w:rsidRDefault="00682EF9">
      <w:r>
        <w:t>Arbetslaget läser igenom alla svar när de är sammanställda och utifrån dem jobbar vi vidare.</w:t>
      </w:r>
      <w:r>
        <w:br/>
      </w:r>
    </w:p>
    <w:p w:rsidR="009C09DB" w:rsidRDefault="00682EF9">
      <w:pPr>
        <w:pStyle w:val="Rubrik31"/>
      </w:pPr>
      <w:r>
        <w:t>Resultat och analys</w:t>
      </w:r>
    </w:p>
    <w:p w:rsidR="009C09DB" w:rsidRDefault="00682EF9">
      <w:r>
        <w:t>En utvärdering av sociogrammet har gjorts och den finner att alla elever på fritidshemmet har minst två elever som är ömsesidigt kamrater i sina svar till personalen.</w:t>
      </w:r>
    </w:p>
    <w:p w:rsidR="009C09DB" w:rsidRDefault="00682EF9">
      <w:r>
        <w:t>Ett nytt sociogram ska genomföras igen under oktober 2017 för att se hur elevernas sociala relationer har förändrats/utvecklats. Vi kommer även att intervjua F och 1 om de känner sig trygga på fritidshemmet (både inom och utomhusmiljön) utifrån en karta. Samt få en bild av de nya elevernas kamratrelationer.</w:t>
      </w:r>
      <w:r>
        <w:br/>
      </w:r>
    </w:p>
    <w:p w:rsidR="009C09DB" w:rsidRDefault="00682EF9">
      <w:r>
        <w:br w:type="page"/>
      </w:r>
    </w:p>
    <w:p w:rsidR="009C09DB" w:rsidRDefault="00682EF9">
      <w:pPr>
        <w:pStyle w:val="Rubrik21"/>
      </w:pPr>
      <w:r>
        <w:lastRenderedPageBreak/>
        <w:t>Förebyggande åtgärder</w:t>
      </w:r>
    </w:p>
    <w:tbl>
      <w:tblPr>
        <w:tblW w:w="0" w:type="auto"/>
        <w:tblInd w:w="250" w:type="dxa"/>
        <w:tblBorders>
          <w:top w:val="single" w:sz="8" w:space="0" w:color="auto"/>
          <w:left w:val="single" w:sz="8" w:space="0" w:color="auto"/>
          <w:bottom w:val="single" w:sz="8" w:space="0" w:color="auto"/>
          <w:right w:val="single" w:sz="8" w:space="0" w:color="auto"/>
        </w:tblBorders>
        <w:tblCellMar>
          <w:left w:w="10" w:type="dxa"/>
          <w:right w:w="10" w:type="dxa"/>
        </w:tblCellMar>
        <w:tblLook w:val="0000" w:firstRow="0" w:lastRow="0" w:firstColumn="0" w:lastColumn="0" w:noHBand="0" w:noVBand="0"/>
      </w:tblPr>
      <w:tblGrid>
        <w:gridCol w:w="9322"/>
      </w:tblGrid>
      <w:tr w:rsidR="009C09DB">
        <w:tc>
          <w:tcPr>
            <w:tcW w:w="100" w:type="auto"/>
            <w:shd w:val="clear" w:color="auto" w:fill="EEEEEE"/>
            <w:tcMar>
              <w:top w:w="250" w:type="dxa"/>
              <w:left w:w="250" w:type="dxa"/>
              <w:bottom w:w="50" w:type="dxa"/>
              <w:right w:w="250" w:type="dxa"/>
            </w:tcMar>
          </w:tcPr>
          <w:p w:rsidR="009C09DB" w:rsidRDefault="00682EF9">
            <w:pPr>
              <w:pStyle w:val="Rubrik31"/>
            </w:pPr>
            <w:r>
              <w:t>Namn</w:t>
            </w:r>
          </w:p>
          <w:p w:rsidR="009C09DB" w:rsidRDefault="00682EF9">
            <w:r>
              <w:t>Åtgärd</w:t>
            </w:r>
          </w:p>
          <w:p w:rsidR="009C09DB" w:rsidRDefault="00682EF9">
            <w:pPr>
              <w:pStyle w:val="Rubrik31"/>
            </w:pPr>
            <w:r>
              <w:t>Områden som berörs av åtgärden</w:t>
            </w:r>
          </w:p>
          <w:p w:rsidR="009C09DB" w:rsidRDefault="00682EF9">
            <w:r>
              <w:t xml:space="preserve">Kränkande behandling, Kön, Könsidentitet eller </w:t>
            </w:r>
            <w:proofErr w:type="spellStart"/>
            <w:r>
              <w:t>könsuttryck</w:t>
            </w:r>
            <w:proofErr w:type="spellEnd"/>
            <w:r>
              <w:t>, Etnisk tillhörighet, Religion eller annan trosuppfattning, Funktionsnedsättning, Sexuell läggning och Ålder</w:t>
            </w:r>
          </w:p>
          <w:p w:rsidR="009C09DB" w:rsidRDefault="00682EF9">
            <w:pPr>
              <w:pStyle w:val="Rubrik31"/>
            </w:pPr>
            <w:r>
              <w:t>Mål och uppföljning</w:t>
            </w:r>
          </w:p>
          <w:p w:rsidR="009C09DB" w:rsidRDefault="00682EF9">
            <w:r>
              <w:t>Det ska inte förekomma någon kränkande behandling oavsett kön, könsidentitet, etnisk tillhörighet, religion eller annan trosuppfattning, funktionsnedsättning, sexuell läggning eller ålder. Utvärdering av detta sker i april -18 då en elevenkät ska besvaras.</w:t>
            </w:r>
            <w:r>
              <w:br/>
            </w:r>
          </w:p>
          <w:p w:rsidR="009C09DB" w:rsidRDefault="00682EF9">
            <w:pPr>
              <w:pStyle w:val="Rubrik31"/>
            </w:pPr>
            <w:r>
              <w:t>Åtgärd</w:t>
            </w:r>
          </w:p>
          <w:p w:rsidR="009C09DB" w:rsidRDefault="00682EF9">
            <w:r>
              <w:t>Vi kommer att prata om samt ha set liknande teatrar vad kränkande behandling är, samt diskrimineringsgrunderna och då göra eleverna uppmärksamma på vad det innebär och då kan vi också få fram om det förekommer i barngruppen, vi vuxna måste vara lyhörda.</w:t>
            </w:r>
          </w:p>
          <w:p w:rsidR="009C09DB" w:rsidRDefault="00682EF9">
            <w:pPr>
              <w:pStyle w:val="Rubrik31"/>
            </w:pPr>
            <w:r>
              <w:t>Motivera åtgärd</w:t>
            </w:r>
          </w:p>
          <w:p w:rsidR="009C09DB" w:rsidRDefault="00682EF9">
            <w:r>
              <w:t>Det är viktigt att kontinuerligt diskutera med eleverna och därmed fånga upp det som händer både i skolan och på fritids.</w:t>
            </w:r>
          </w:p>
          <w:p w:rsidR="009C09DB" w:rsidRDefault="00682EF9">
            <w:r>
              <w:t>Vi ändrar om vår elevenkät så att vi ska få grundligare svar på om det förekommer kränkningar.</w:t>
            </w:r>
          </w:p>
          <w:p w:rsidR="009C09DB" w:rsidRDefault="00682EF9">
            <w:pPr>
              <w:pStyle w:val="Rubrik31"/>
            </w:pPr>
            <w:r>
              <w:t>Ansvarig</w:t>
            </w:r>
          </w:p>
          <w:p w:rsidR="009C09DB" w:rsidRDefault="00682EF9">
            <w:r>
              <w:t>Arbetslaget</w:t>
            </w:r>
          </w:p>
          <w:p w:rsidR="009C09DB" w:rsidRDefault="00682EF9">
            <w:pPr>
              <w:pStyle w:val="Rubrik31"/>
            </w:pPr>
            <w:r>
              <w:t>Datum när det ska vara klart</w:t>
            </w:r>
          </w:p>
          <w:p w:rsidR="009C09DB" w:rsidRDefault="00682EF9">
            <w:r>
              <w:t>Åtgärder ska vidtas direkt en kränkande handling uppdagas, då skrivs en händelserapport.</w:t>
            </w:r>
          </w:p>
        </w:tc>
      </w:tr>
    </w:tbl>
    <w:p w:rsidR="009C09DB" w:rsidRDefault="009C09DB"/>
    <w:p w:rsidR="009C09DB" w:rsidRDefault="00682EF9">
      <w:r>
        <w:br w:type="page"/>
      </w:r>
    </w:p>
    <w:p w:rsidR="009C09DB" w:rsidRDefault="00682EF9">
      <w:pPr>
        <w:pStyle w:val="Rubrik21"/>
      </w:pPr>
      <w:r>
        <w:lastRenderedPageBreak/>
        <w:t>Rutiner för akuta situationer</w:t>
      </w:r>
    </w:p>
    <w:p w:rsidR="009C09DB" w:rsidRDefault="00682EF9">
      <w:pPr>
        <w:pStyle w:val="Rubrik31"/>
      </w:pPr>
      <w:r>
        <w:t>Policy</w:t>
      </w:r>
    </w:p>
    <w:p w:rsidR="009C09DB" w:rsidRDefault="00682EF9">
      <w:r>
        <w:t>Vår vision är att likabehandlingsarbetet ska genomsyra hela verksamheten och beaktas i alla undervisningsämnen, samt fritidsaktiviteter som raster och friluftsdagar.</w:t>
      </w:r>
    </w:p>
    <w:p w:rsidR="009C09DB" w:rsidRDefault="00682EF9">
      <w:pPr>
        <w:pStyle w:val="Rubrik31"/>
      </w:pPr>
      <w:r>
        <w:t>Rutiner för att tidigt upptäcka trakasserier och kränkande behandling</w:t>
      </w:r>
    </w:p>
    <w:p w:rsidR="009C09DB" w:rsidRDefault="00682EF9">
      <w:r>
        <w:t xml:space="preserve">Vi ser barnen, men kan inte vara med överallt och inte heller höra allt som sägs, men barnen brukar komma och säga till att nu sa... att </w:t>
      </w:r>
      <w:proofErr w:type="gramStart"/>
      <w:r>
        <w:t>....</w:t>
      </w:r>
      <w:proofErr w:type="gramEnd"/>
      <w:r>
        <w:t xml:space="preserve"> och så samlas vi och pratar och reder ut den uppkomna situationen. Om ett barn känner sig trakasserad eller utsatt för kränkande behandling av någon annan så brukar det komma fram hemma och då tar vårdnadshavarna kontakt med oss (personal på fritidshemmet eller rektor) och då kan vi börja jobba mot det uppkomna.</w:t>
      </w:r>
    </w:p>
    <w:p w:rsidR="009C09DB" w:rsidRDefault="00682EF9">
      <w:pPr>
        <w:pStyle w:val="Rubrik31"/>
      </w:pPr>
      <w:r>
        <w:t>Personal som elever och föräldrar kan vända sig till</w:t>
      </w:r>
    </w:p>
    <w:p w:rsidR="009C09DB" w:rsidRDefault="00682EF9">
      <w:r>
        <w:t>På fritidshemmet Daggkåpan kan man vända sig till all personal. De flesta barn/elever blir hämtade och då samtalar vi om vad som hänt under dagen, både positivt och negativt.</w:t>
      </w:r>
    </w:p>
    <w:p w:rsidR="009C09DB" w:rsidRDefault="00682EF9">
      <w:r>
        <w:t>Kontaktuppgifter till personalen på Daggkåpans fritidshem:</w:t>
      </w:r>
    </w:p>
    <w:p w:rsidR="009C09DB" w:rsidRPr="00243BAB" w:rsidRDefault="00682EF9">
      <w:pPr>
        <w:rPr>
          <w:lang w:val="en-US"/>
        </w:rPr>
      </w:pPr>
      <w:r w:rsidRPr="00243BAB">
        <w:rPr>
          <w:lang w:val="en-US"/>
        </w:rPr>
        <w:t xml:space="preserve">Gabriel </w:t>
      </w:r>
      <w:proofErr w:type="spellStart"/>
      <w:r w:rsidRPr="00243BAB">
        <w:rPr>
          <w:lang w:val="en-US"/>
        </w:rPr>
        <w:t>Haralsdsson</w:t>
      </w:r>
      <w:proofErr w:type="spellEnd"/>
      <w:r w:rsidRPr="00243BAB">
        <w:rPr>
          <w:lang w:val="en-US"/>
        </w:rPr>
        <w:t xml:space="preserve">           Gabriel.haraldsson@storfors.se</w:t>
      </w:r>
    </w:p>
    <w:p w:rsidR="009C09DB" w:rsidRDefault="00682EF9">
      <w:r>
        <w:t xml:space="preserve">Yvonne </w:t>
      </w:r>
      <w:proofErr w:type="gramStart"/>
      <w:r>
        <w:t>Björn                    yvonne</w:t>
      </w:r>
      <w:proofErr w:type="gramEnd"/>
      <w:r>
        <w:t>.bjorn@storfors.se</w:t>
      </w:r>
    </w:p>
    <w:p w:rsidR="009C09DB" w:rsidRDefault="00682EF9">
      <w:r>
        <w:t xml:space="preserve">Stina </w:t>
      </w:r>
      <w:proofErr w:type="gramStart"/>
      <w:r>
        <w:t>Larsson                    stina</w:t>
      </w:r>
      <w:proofErr w:type="gramEnd"/>
      <w:r>
        <w:t>.larsson@storfors.se</w:t>
      </w:r>
    </w:p>
    <w:p w:rsidR="009C09DB" w:rsidRDefault="00682EF9">
      <w:proofErr w:type="spellStart"/>
      <w:r>
        <w:t>Telnr</w:t>
      </w:r>
      <w:proofErr w:type="spellEnd"/>
      <w:r>
        <w:t xml:space="preserve"> till Daggkåpan: 070-621 08 80</w:t>
      </w:r>
      <w:r>
        <w:br/>
      </w:r>
    </w:p>
    <w:p w:rsidR="009C09DB" w:rsidRDefault="00682EF9">
      <w:pPr>
        <w:pStyle w:val="Rubrik31"/>
      </w:pPr>
      <w:r>
        <w:t>Rutiner för att utreda och åtgärda när elev kränks av andra elever</w:t>
      </w:r>
    </w:p>
    <w:p w:rsidR="009C09DB" w:rsidRDefault="00682EF9">
      <w:r>
        <w:t>Rutiner för att utreda och åtgärda när elev kränks av andra elever När något inträffat:</w:t>
      </w:r>
    </w:p>
    <w:p w:rsidR="009C09DB" w:rsidRDefault="00682EF9">
      <w:r>
        <w:t>1. Samtal där kortfattade anteckningar eller händelserapport förs. Anteckningar förvaras i Trygghetspärmen.  Ansvar: Berörd personal.</w:t>
      </w:r>
    </w:p>
    <w:p w:rsidR="009C09DB" w:rsidRDefault="00682EF9">
      <w:r>
        <w:t xml:space="preserve">2. Enskilt samtal med den som blivit utsatt för diskriminering, trakasserier eller annan kränkande behandling. Enskilt samtal med den som har utsatt någon för diskriminering, trakasserier eller annan kränkande behandling. Samtal med berörda elever tillsammans.  Anteckningar förs och förvaras i Trygghetspärmen och trygghetsgruppen tar del av dokumentationen.  Ansvar: Berörd </w:t>
      </w:r>
      <w:proofErr w:type="gramStart"/>
      <w:r>
        <w:t>personal  samt</w:t>
      </w:r>
      <w:proofErr w:type="gramEnd"/>
      <w:r>
        <w:t xml:space="preserve"> trygghetsgruppen.</w:t>
      </w:r>
    </w:p>
    <w:p w:rsidR="009C09DB" w:rsidRDefault="00682EF9">
      <w:r>
        <w:t>3. Vid allvarligare eller upprepade diskriminerande, trakasserande eller annan kränkande handling informeras vårdnadshavare.  Ansvar: Berörd personal.</w:t>
      </w:r>
    </w:p>
    <w:p w:rsidR="009C09DB" w:rsidRDefault="00682EF9">
      <w:r>
        <w:t>4. Rektorn tar över samtal och håller vårdnadshavare fortsatt informerade.  Anteckningar förs, förvaras i Trygghetspärmen och förs in i PMO.  Ansvar: Rektor och för PMO Charlotta.</w:t>
      </w:r>
    </w:p>
    <w:p w:rsidR="009C09DB" w:rsidRDefault="00682EF9">
      <w:r>
        <w:t xml:space="preserve">5. Blanketten Anmälan kränkande behandling fylls i av rektor och </w:t>
      </w:r>
      <w:proofErr w:type="gramStart"/>
      <w:r>
        <w:t>lämnas  till</w:t>
      </w:r>
      <w:proofErr w:type="gramEnd"/>
      <w:r>
        <w:t xml:space="preserve"> huvudman. Ansvar: rektor.</w:t>
      </w:r>
    </w:p>
    <w:p w:rsidR="009C09DB" w:rsidRDefault="00682EF9">
      <w:r>
        <w:t xml:space="preserve">6. Om inte diskriminering, trakasserier eller annan kränkande handling upphör lämnas uppdrag till elevhälsoteamet. Nödvändiga åtgärdsprogram upprättas.  </w:t>
      </w:r>
      <w:proofErr w:type="spellStart"/>
      <w:proofErr w:type="gramStart"/>
      <w:r>
        <w:t>Ansvar:Rektor</w:t>
      </w:r>
      <w:proofErr w:type="spellEnd"/>
      <w:proofErr w:type="gramEnd"/>
      <w:r>
        <w:t xml:space="preserve"> och elevhälsoteamet.</w:t>
      </w:r>
    </w:p>
    <w:p w:rsidR="009C09DB" w:rsidRDefault="00682EF9">
      <w:r>
        <w:lastRenderedPageBreak/>
        <w:t>7. Elevhälsokonferens sker med vårdnadshavare, skolledning, klasslärare samt någon ur elevhälsoteamet. Ansvar: Rektor.</w:t>
      </w:r>
    </w:p>
    <w:p w:rsidR="009C09DB" w:rsidRDefault="00682EF9">
      <w:r>
        <w:t>8. Om det anses nödvändigt görs en anmälan till IFO enligt Socialtjänstlagen, arbetsmiljöverket samt en skrivelse till Välfärdsnämnden. Samtidigt görs en bedömning om en polisanmälan ska inlämnas.  Ansvar: Rektor.</w:t>
      </w:r>
    </w:p>
    <w:p w:rsidR="009C09DB" w:rsidRDefault="00682EF9">
      <w:r>
        <w:br/>
      </w:r>
    </w:p>
    <w:p w:rsidR="009C09DB" w:rsidRDefault="00682EF9">
      <w:r>
        <w:t>Om föräldrar vill anmäla förekomst av trakasserier, diskriminering eller kränkande behandling ska de kontakta rektor.</w:t>
      </w:r>
    </w:p>
    <w:p w:rsidR="009C09DB" w:rsidRDefault="00682EF9">
      <w:r>
        <w:t>Gunnel Eriksson</w:t>
      </w:r>
    </w:p>
    <w:p w:rsidR="009C09DB" w:rsidRDefault="00682EF9">
      <w:r>
        <w:t>0550 - 652 37</w:t>
      </w:r>
    </w:p>
    <w:p w:rsidR="009C09DB" w:rsidRDefault="00682EF9">
      <w:r>
        <w:t>070-230 63 04</w:t>
      </w:r>
    </w:p>
    <w:p w:rsidR="009C09DB" w:rsidRDefault="00682EF9">
      <w:r>
        <w:t>gunnel.eriksson@storfors.se</w:t>
      </w:r>
    </w:p>
    <w:p w:rsidR="009C09DB" w:rsidRDefault="00682EF9">
      <w:r>
        <w:br/>
      </w:r>
    </w:p>
    <w:p w:rsidR="009C09DB" w:rsidRDefault="00682EF9">
      <w:pPr>
        <w:pStyle w:val="Rubrik31"/>
      </w:pPr>
      <w:r>
        <w:t>Rutiner för att utreda och åtgärda när elev kränks av personal</w:t>
      </w:r>
    </w:p>
    <w:p w:rsidR="009C09DB" w:rsidRDefault="00682EF9">
      <w:r>
        <w:t xml:space="preserve">Den som ser, hör eller uppfattar att en elev kränks är skyldig att omedelbart stoppa kränkningen och samtala med berörd personal. Den som ser, hör eller uppfattar att en elev kränks </w:t>
      </w:r>
      <w:proofErr w:type="spellStart"/>
      <w:r>
        <w:t>ärockså</w:t>
      </w:r>
      <w:proofErr w:type="spellEnd"/>
      <w:r>
        <w:t xml:space="preserve"> den som meddelar hemmet och rapporterar händelsen till rektor.</w:t>
      </w:r>
      <w:r>
        <w:br/>
        <w:t>Ansvar: Rektor ansvarar för utredning och dokumentation. Rapporterar vidare till huvudmannen. </w:t>
      </w:r>
    </w:p>
    <w:p w:rsidR="009C09DB" w:rsidRDefault="00682EF9">
      <w:pPr>
        <w:pStyle w:val="Rubrik31"/>
      </w:pPr>
      <w:r>
        <w:t>Rutiner för uppföljning</w:t>
      </w:r>
    </w:p>
    <w:p w:rsidR="009C09DB" w:rsidRDefault="00682EF9">
      <w:r>
        <w:t>Tid för uppföljning bestäms i varje enskilt fall efter behov.</w:t>
      </w:r>
    </w:p>
    <w:p w:rsidR="009C09DB" w:rsidRDefault="00682EF9">
      <w:pPr>
        <w:pStyle w:val="Rubrik31"/>
      </w:pPr>
      <w:r>
        <w:t>Rutiner för dokumentation</w:t>
      </w:r>
    </w:p>
    <w:p w:rsidR="009C09DB" w:rsidRDefault="00682EF9">
      <w:r>
        <w:t xml:space="preserve">Dokumentationen arkiveras hos </w:t>
      </w:r>
      <w:proofErr w:type="spellStart"/>
      <w:r>
        <w:t>rektor</w:t>
      </w:r>
      <w:proofErr w:type="gramStart"/>
      <w:r>
        <w:t>.Särskild</w:t>
      </w:r>
      <w:proofErr w:type="spellEnd"/>
      <w:proofErr w:type="gramEnd"/>
      <w:r>
        <w:t xml:space="preserve"> blankett för anmälan till huvudman finns.</w:t>
      </w:r>
    </w:p>
    <w:p w:rsidR="009C09DB" w:rsidRDefault="00682EF9">
      <w:pPr>
        <w:pStyle w:val="Rubrik31"/>
      </w:pPr>
      <w:r>
        <w:t>Ansvarsförhållande</w:t>
      </w:r>
    </w:p>
    <w:p w:rsidR="009C09DB" w:rsidRDefault="00682EF9">
      <w:r>
        <w:t xml:space="preserve">Ansvarsfördelning sker </w:t>
      </w:r>
      <w:proofErr w:type="spellStart"/>
      <w:r>
        <w:t>enligt:"Rutin</w:t>
      </w:r>
      <w:proofErr w:type="spellEnd"/>
      <w:r>
        <w:t xml:space="preserve"> för att utreda och åtgärda när elev kränks av annan </w:t>
      </w:r>
      <w:proofErr w:type="spellStart"/>
      <w:r>
        <w:t>elev.</w:t>
      </w:r>
      <w:proofErr w:type="gramStart"/>
      <w:r>
        <w:t>""</w:t>
      </w:r>
      <w:proofErr w:type="gramEnd"/>
      <w:r>
        <w:t>Rutin</w:t>
      </w:r>
      <w:proofErr w:type="spellEnd"/>
      <w:r>
        <w:t xml:space="preserve"> för att utreda och åtgärda när elev kränks av personal."</w:t>
      </w:r>
    </w:p>
    <w:sectPr w:rsidR="009C09DB" w:rsidSect="00243BAB">
      <w:headerReference w:type="firs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8A1" w:rsidRDefault="007B78A1" w:rsidP="00243BAB">
      <w:pPr>
        <w:spacing w:after="0" w:line="240" w:lineRule="auto"/>
      </w:pPr>
      <w:r>
        <w:separator/>
      </w:r>
    </w:p>
  </w:endnote>
  <w:endnote w:type="continuationSeparator" w:id="0">
    <w:p w:rsidR="007B78A1" w:rsidRDefault="007B78A1" w:rsidP="00243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8A1" w:rsidRDefault="007B78A1" w:rsidP="00243BAB">
      <w:pPr>
        <w:spacing w:after="0" w:line="240" w:lineRule="auto"/>
      </w:pPr>
      <w:r>
        <w:separator/>
      </w:r>
    </w:p>
  </w:footnote>
  <w:footnote w:type="continuationSeparator" w:id="0">
    <w:p w:rsidR="007B78A1" w:rsidRDefault="007B78A1" w:rsidP="00243B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26"/>
      <w:gridCol w:w="3238"/>
      <w:gridCol w:w="2552"/>
      <w:gridCol w:w="2548"/>
    </w:tblGrid>
    <w:tr w:rsidR="00243BAB" w:rsidRPr="00855012" w:rsidTr="00CF1193">
      <w:trPr>
        <w:trHeight w:val="276"/>
      </w:trPr>
      <w:tc>
        <w:tcPr>
          <w:tcW w:w="726" w:type="dxa"/>
          <w:vMerge w:val="restart"/>
        </w:tcPr>
        <w:p w:rsidR="00243BAB" w:rsidRDefault="00243BAB" w:rsidP="00243BAB">
          <w:pPr>
            <w:pStyle w:val="Sidhuvud"/>
            <w:rPr>
              <w:b/>
              <w:noProof/>
            </w:rPr>
          </w:pPr>
          <w:r w:rsidRPr="00AB06BB">
            <w:rPr>
              <w:b/>
              <w:noProof/>
            </w:rPr>
            <w:drawing>
              <wp:inline distT="0" distB="0" distL="0" distR="0" wp14:anchorId="1ABE83EF" wp14:editId="19D8275E">
                <wp:extent cx="324000" cy="396000"/>
                <wp:effectExtent l="0" t="0" r="0" b="4445"/>
                <wp:docPr id="1" name="Bildobjekt 1" descr="Kommun vapen_brevhuv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mun vapen_brevhuvu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000" cy="396000"/>
                        </a:xfrm>
                        <a:prstGeom prst="rect">
                          <a:avLst/>
                        </a:prstGeom>
                        <a:noFill/>
                        <a:ln>
                          <a:noFill/>
                        </a:ln>
                      </pic:spPr>
                    </pic:pic>
                  </a:graphicData>
                </a:graphic>
              </wp:inline>
            </w:drawing>
          </w:r>
        </w:p>
        <w:p w:rsidR="00243BAB" w:rsidRPr="00AB06BB" w:rsidRDefault="00243BAB" w:rsidP="00243BAB">
          <w:pPr>
            <w:pStyle w:val="Sidhuvud"/>
            <w:rPr>
              <w:b/>
            </w:rPr>
          </w:pPr>
        </w:p>
      </w:tc>
      <w:tc>
        <w:tcPr>
          <w:tcW w:w="3238" w:type="dxa"/>
          <w:vMerge w:val="restart"/>
        </w:tcPr>
        <w:p w:rsidR="00243BAB" w:rsidRPr="00DC4387" w:rsidRDefault="00243BAB" w:rsidP="00243BAB">
          <w:pPr>
            <w:pStyle w:val="Sidhuvud"/>
            <w:ind w:left="-113"/>
            <w:rPr>
              <w:rFonts w:ascii="Arial" w:hAnsi="Arial" w:cs="Arial"/>
              <w:b/>
              <w:spacing w:val="-12"/>
              <w:sz w:val="22"/>
              <w:szCs w:val="22"/>
            </w:rPr>
          </w:pPr>
          <w:r w:rsidRPr="00DC4387">
            <w:rPr>
              <w:rFonts w:ascii="Arial" w:hAnsi="Arial" w:cs="Arial"/>
              <w:b/>
              <w:spacing w:val="-12"/>
              <w:sz w:val="22"/>
              <w:szCs w:val="22"/>
            </w:rPr>
            <w:t>STORFORS</w:t>
          </w:r>
        </w:p>
        <w:p w:rsidR="00243BAB" w:rsidRPr="006B5725" w:rsidRDefault="00243BAB" w:rsidP="00243BAB">
          <w:pPr>
            <w:pStyle w:val="Sidhuvud"/>
            <w:ind w:left="-113"/>
            <w:rPr>
              <w:rFonts w:ascii="Arial" w:hAnsi="Arial" w:cs="Arial"/>
              <w:b/>
              <w:sz w:val="22"/>
              <w:szCs w:val="22"/>
            </w:rPr>
          </w:pPr>
          <w:r>
            <w:rPr>
              <w:rFonts w:ascii="Arial" w:hAnsi="Arial" w:cs="Arial"/>
              <w:b/>
              <w:sz w:val="22"/>
              <w:szCs w:val="22"/>
            </w:rPr>
            <w:t>KOMMUN</w:t>
          </w:r>
        </w:p>
      </w:tc>
      <w:tc>
        <w:tcPr>
          <w:tcW w:w="2552" w:type="dxa"/>
        </w:tcPr>
        <w:p w:rsidR="00243BAB" w:rsidRPr="00E1388C" w:rsidRDefault="00243BAB" w:rsidP="00243BAB">
          <w:pPr>
            <w:pStyle w:val="5Sidhuvud"/>
            <w:rPr>
              <w:b/>
              <w:szCs w:val="20"/>
            </w:rPr>
          </w:pPr>
          <w:r>
            <w:rPr>
              <w:b/>
              <w:szCs w:val="20"/>
            </w:rPr>
            <w:t>PLAN</w:t>
          </w:r>
        </w:p>
      </w:tc>
      <w:tc>
        <w:tcPr>
          <w:tcW w:w="2544" w:type="dxa"/>
        </w:tcPr>
        <w:p w:rsidR="00243BAB" w:rsidRPr="00E1388C" w:rsidRDefault="00243BAB" w:rsidP="00243BAB">
          <w:pPr>
            <w:pStyle w:val="5Sidhuvud"/>
            <w:rPr>
              <w:b/>
              <w:szCs w:val="20"/>
            </w:rPr>
          </w:pPr>
          <w:r w:rsidRPr="00E1388C">
            <w:rPr>
              <w:b/>
              <w:szCs w:val="20"/>
            </w:rPr>
            <w:t xml:space="preserve">Sida </w:t>
          </w:r>
          <w:r w:rsidRPr="00E1388C">
            <w:rPr>
              <w:b/>
              <w:szCs w:val="20"/>
            </w:rPr>
            <w:fldChar w:fldCharType="begin"/>
          </w:r>
          <w:r w:rsidRPr="00E1388C">
            <w:rPr>
              <w:b/>
              <w:szCs w:val="20"/>
            </w:rPr>
            <w:instrText>PAGE  \* Arabic  \* MERGEFORMAT</w:instrText>
          </w:r>
          <w:r w:rsidRPr="00E1388C">
            <w:rPr>
              <w:b/>
              <w:szCs w:val="20"/>
            </w:rPr>
            <w:fldChar w:fldCharType="separate"/>
          </w:r>
          <w:r>
            <w:rPr>
              <w:b/>
              <w:szCs w:val="20"/>
            </w:rPr>
            <w:t>1</w:t>
          </w:r>
          <w:r w:rsidRPr="00E1388C">
            <w:rPr>
              <w:b/>
              <w:szCs w:val="20"/>
            </w:rPr>
            <w:fldChar w:fldCharType="end"/>
          </w:r>
          <w:r w:rsidRPr="00E1388C">
            <w:rPr>
              <w:b/>
              <w:szCs w:val="20"/>
            </w:rPr>
            <w:t xml:space="preserve"> (</w:t>
          </w:r>
          <w:r w:rsidRPr="00E1388C">
            <w:rPr>
              <w:b/>
              <w:szCs w:val="20"/>
            </w:rPr>
            <w:fldChar w:fldCharType="begin"/>
          </w:r>
          <w:r w:rsidRPr="00E1388C">
            <w:rPr>
              <w:b/>
              <w:szCs w:val="20"/>
            </w:rPr>
            <w:instrText>NUMPAGES  \* Arabic  \* MERGEFORMAT</w:instrText>
          </w:r>
          <w:r w:rsidRPr="00E1388C">
            <w:rPr>
              <w:b/>
              <w:szCs w:val="20"/>
            </w:rPr>
            <w:fldChar w:fldCharType="separate"/>
          </w:r>
          <w:r>
            <w:rPr>
              <w:b/>
              <w:szCs w:val="20"/>
            </w:rPr>
            <w:t>8</w:t>
          </w:r>
          <w:r w:rsidRPr="00E1388C">
            <w:rPr>
              <w:b/>
              <w:szCs w:val="20"/>
            </w:rPr>
            <w:fldChar w:fldCharType="end"/>
          </w:r>
          <w:r w:rsidRPr="00E1388C">
            <w:rPr>
              <w:b/>
              <w:szCs w:val="20"/>
            </w:rPr>
            <w:t>)</w:t>
          </w:r>
        </w:p>
      </w:tc>
    </w:tr>
    <w:tr w:rsidR="00243BAB" w:rsidRPr="00855012" w:rsidTr="00CF1193">
      <w:trPr>
        <w:trHeight w:val="280"/>
      </w:trPr>
      <w:tc>
        <w:tcPr>
          <w:tcW w:w="726" w:type="dxa"/>
          <w:vMerge/>
        </w:tcPr>
        <w:p w:rsidR="00243BAB" w:rsidRPr="00AB06BB" w:rsidRDefault="00243BAB" w:rsidP="00243BAB">
          <w:pPr>
            <w:pStyle w:val="Sidhuvud"/>
            <w:rPr>
              <w:b/>
              <w:noProof/>
            </w:rPr>
          </w:pPr>
        </w:p>
      </w:tc>
      <w:tc>
        <w:tcPr>
          <w:tcW w:w="3238" w:type="dxa"/>
          <w:vMerge/>
        </w:tcPr>
        <w:p w:rsidR="00243BAB" w:rsidRPr="00073C29" w:rsidRDefault="00243BAB" w:rsidP="00243BAB">
          <w:pPr>
            <w:pStyle w:val="Sidhuvud"/>
            <w:rPr>
              <w:rFonts w:ascii="Arial" w:hAnsi="Arial" w:cs="Arial"/>
              <w:b/>
              <w:spacing w:val="-12"/>
              <w:sz w:val="44"/>
              <w:szCs w:val="44"/>
            </w:rPr>
          </w:pPr>
        </w:p>
      </w:tc>
      <w:tc>
        <w:tcPr>
          <w:tcW w:w="2552" w:type="dxa"/>
        </w:tcPr>
        <w:p w:rsidR="00243BAB" w:rsidRPr="00E1388C" w:rsidRDefault="00243BAB" w:rsidP="00243BAB">
          <w:pPr>
            <w:pStyle w:val="5Sidhuvud"/>
            <w:rPr>
              <w:b/>
              <w:szCs w:val="20"/>
            </w:rPr>
          </w:pPr>
          <w:r w:rsidRPr="00E1388C">
            <w:rPr>
              <w:b/>
              <w:szCs w:val="20"/>
            </w:rPr>
            <w:t>Datum</w:t>
          </w:r>
        </w:p>
        <w:sdt>
          <w:sdtPr>
            <w:rPr>
              <w:szCs w:val="20"/>
            </w:rPr>
            <w:alias w:val="ange datum här (format xxxx-xx-xx)"/>
            <w:tag w:val="ange datum här (format xxxx-xx-xx)"/>
            <w:id w:val="2017882658"/>
          </w:sdtPr>
          <w:sdtContent>
            <w:p w:rsidR="00243BAB" w:rsidRPr="00E1388C" w:rsidRDefault="00243BAB" w:rsidP="00243BAB">
              <w:pPr>
                <w:pStyle w:val="5Sidhuvud"/>
                <w:rPr>
                  <w:szCs w:val="20"/>
                </w:rPr>
              </w:pPr>
              <w:r>
                <w:rPr>
                  <w:szCs w:val="20"/>
                </w:rPr>
                <w:t>2017-11-02</w:t>
              </w:r>
            </w:p>
          </w:sdtContent>
        </w:sdt>
      </w:tc>
      <w:tc>
        <w:tcPr>
          <w:tcW w:w="2544" w:type="dxa"/>
        </w:tcPr>
        <w:p w:rsidR="00243BAB" w:rsidRPr="00E1388C" w:rsidRDefault="00243BAB" w:rsidP="00243BAB">
          <w:pPr>
            <w:pStyle w:val="5Sidhuvud"/>
            <w:rPr>
              <w:b/>
              <w:szCs w:val="20"/>
            </w:rPr>
          </w:pPr>
          <w:r>
            <w:rPr>
              <w:b/>
              <w:szCs w:val="20"/>
            </w:rPr>
            <w:t>Dokumentansvarig</w:t>
          </w:r>
        </w:p>
        <w:sdt>
          <w:sdtPr>
            <w:rPr>
              <w:szCs w:val="20"/>
            </w:rPr>
            <w:alias w:val="ange dokumentansvarig här"/>
            <w:tag w:val="ange dokumentansvarig här"/>
            <w:id w:val="-980142578"/>
          </w:sdtPr>
          <w:sdtContent>
            <w:p w:rsidR="00243BAB" w:rsidRPr="00E1388C" w:rsidRDefault="00243BAB" w:rsidP="00243BAB">
              <w:pPr>
                <w:pStyle w:val="5Sidhuvud"/>
                <w:rPr>
                  <w:szCs w:val="20"/>
                </w:rPr>
              </w:pPr>
              <w:r>
                <w:rPr>
                  <w:szCs w:val="20"/>
                </w:rPr>
                <w:t>Rektor Kroppaskolan/ Bjurtjärns skola</w:t>
              </w:r>
            </w:p>
          </w:sdtContent>
        </w:sdt>
      </w:tc>
    </w:tr>
    <w:tr w:rsidR="00243BAB" w:rsidRPr="00855012" w:rsidTr="00CF1193">
      <w:trPr>
        <w:trHeight w:val="430"/>
      </w:trPr>
      <w:tc>
        <w:tcPr>
          <w:tcW w:w="3964" w:type="dxa"/>
          <w:gridSpan w:val="2"/>
        </w:tcPr>
        <w:p w:rsidR="00243BAB" w:rsidRPr="001E41EB" w:rsidRDefault="00243BAB" w:rsidP="00243BAB">
          <w:pPr>
            <w:pStyle w:val="5Sidhuvud"/>
            <w:tabs>
              <w:tab w:val="left" w:pos="3918"/>
            </w:tabs>
          </w:pPr>
          <w:sdt>
            <w:sdtPr>
              <w:rPr>
                <w:b/>
              </w:rPr>
              <w:alias w:val="Ange arbetsplats, ex: HEMTJÄNST, TEKNISK DRIFT, FÖRSKOLA"/>
              <w:id w:val="1142157889"/>
              <w:text/>
            </w:sdtPr>
            <w:sdtContent>
              <w:r>
                <w:rPr>
                  <w:b/>
                </w:rPr>
                <w:t>SKOLA</w:t>
              </w:r>
            </w:sdtContent>
          </w:sdt>
        </w:p>
      </w:tc>
      <w:tc>
        <w:tcPr>
          <w:tcW w:w="2548" w:type="dxa"/>
        </w:tcPr>
        <w:p w:rsidR="00243BAB" w:rsidRPr="00E1388C" w:rsidRDefault="00243BAB" w:rsidP="00243BAB">
          <w:pPr>
            <w:pStyle w:val="5Sidhuvud"/>
            <w:rPr>
              <w:rFonts w:cs="Times New Roman"/>
              <w:noProof w:val="0"/>
              <w:spacing w:val="-12"/>
              <w:szCs w:val="20"/>
            </w:rPr>
          </w:pPr>
        </w:p>
      </w:tc>
      <w:tc>
        <w:tcPr>
          <w:tcW w:w="2548" w:type="dxa"/>
        </w:tcPr>
        <w:p w:rsidR="00243BAB" w:rsidRPr="00E1388C" w:rsidRDefault="00243BAB" w:rsidP="00243BAB">
          <w:pPr>
            <w:pStyle w:val="5Sidhuvud"/>
            <w:rPr>
              <w:rFonts w:cs="Times New Roman"/>
              <w:noProof w:val="0"/>
              <w:spacing w:val="-12"/>
              <w:szCs w:val="20"/>
            </w:rPr>
          </w:pPr>
        </w:p>
      </w:tc>
    </w:tr>
  </w:tbl>
  <w:p w:rsidR="00243BAB" w:rsidRDefault="00243BAB">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9DB"/>
    <w:rsid w:val="00243BAB"/>
    <w:rsid w:val="00682EF9"/>
    <w:rsid w:val="007B78A1"/>
    <w:rsid w:val="009C09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355369-632D-444A-9917-17773116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11">
    <w:name w:val="Rubrik 11"/>
    <w:uiPriority w:val="1"/>
    <w:unhideWhenUsed/>
    <w:qFormat/>
    <w:pPr>
      <w:spacing w:before="200" w:after="0"/>
    </w:pPr>
    <w:rPr>
      <w:b/>
      <w:color w:val="000000" w:themeColor="text1"/>
      <w:sz w:val="56"/>
    </w:rPr>
  </w:style>
  <w:style w:type="paragraph" w:customStyle="1" w:styleId="Rubrik21">
    <w:name w:val="Rubrik 21"/>
    <w:uiPriority w:val="1"/>
    <w:unhideWhenUsed/>
    <w:qFormat/>
    <w:pPr>
      <w:spacing w:before="200" w:after="0"/>
    </w:pPr>
    <w:rPr>
      <w:b/>
      <w:color w:val="000000" w:themeColor="text1"/>
      <w:sz w:val="40"/>
    </w:rPr>
  </w:style>
  <w:style w:type="paragraph" w:customStyle="1" w:styleId="Rubrik31">
    <w:name w:val="Rubrik 31"/>
    <w:uiPriority w:val="1"/>
    <w:unhideWhenUsed/>
    <w:qFormat/>
    <w:pPr>
      <w:spacing w:before="200" w:after="0"/>
    </w:pPr>
    <w:rPr>
      <w:b/>
      <w:color w:val="000000" w:themeColor="text1"/>
      <w:sz w:val="28"/>
    </w:rPr>
  </w:style>
  <w:style w:type="paragraph" w:customStyle="1" w:styleId="Rubrik41">
    <w:name w:val="Rubrik 41"/>
    <w:uiPriority w:val="1"/>
    <w:unhideWhenUsed/>
    <w:qFormat/>
    <w:pPr>
      <w:spacing w:before="200" w:after="0"/>
    </w:pPr>
    <w:rPr>
      <w:b/>
      <w:color w:val="000000" w:themeColor="text1"/>
      <w:sz w:val="24"/>
    </w:rPr>
  </w:style>
  <w:style w:type="paragraph" w:styleId="Sidhuvud">
    <w:name w:val="header"/>
    <w:basedOn w:val="Normal"/>
    <w:link w:val="SidhuvudChar"/>
    <w:unhideWhenUsed/>
    <w:rsid w:val="00243BAB"/>
    <w:pPr>
      <w:tabs>
        <w:tab w:val="center" w:pos="4536"/>
        <w:tab w:val="right" w:pos="9072"/>
      </w:tabs>
      <w:spacing w:after="0" w:line="240" w:lineRule="auto"/>
    </w:pPr>
  </w:style>
  <w:style w:type="character" w:customStyle="1" w:styleId="SidhuvudChar">
    <w:name w:val="Sidhuvud Char"/>
    <w:basedOn w:val="Standardstycketeckensnitt"/>
    <w:link w:val="Sidhuvud"/>
    <w:rsid w:val="00243BAB"/>
  </w:style>
  <w:style w:type="paragraph" w:styleId="Sidfot">
    <w:name w:val="footer"/>
    <w:basedOn w:val="Normal"/>
    <w:link w:val="SidfotChar"/>
    <w:uiPriority w:val="99"/>
    <w:unhideWhenUsed/>
    <w:rsid w:val="00243BA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43BAB"/>
  </w:style>
  <w:style w:type="table" w:styleId="Tabellrutnt">
    <w:name w:val="Table Grid"/>
    <w:basedOn w:val="Normaltabell"/>
    <w:rsid w:val="00243B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Sidhuvud">
    <w:name w:val="5. Sidhuvud"/>
    <w:basedOn w:val="Normal"/>
    <w:link w:val="5SidhuvudChar"/>
    <w:qFormat/>
    <w:rsid w:val="00243BAB"/>
    <w:pPr>
      <w:spacing w:after="0" w:line="240" w:lineRule="auto"/>
    </w:pPr>
    <w:rPr>
      <w:rFonts w:ascii="Times New Roman" w:eastAsia="Times New Roman" w:hAnsi="Times New Roman" w:cs="Arial"/>
      <w:noProof/>
      <w:sz w:val="20"/>
      <w:szCs w:val="32"/>
    </w:rPr>
  </w:style>
  <w:style w:type="character" w:customStyle="1" w:styleId="5SidhuvudChar">
    <w:name w:val="5. Sidhuvud Char"/>
    <w:basedOn w:val="Standardstycketeckensnitt"/>
    <w:link w:val="5Sidhuvud"/>
    <w:rsid w:val="00243BAB"/>
    <w:rPr>
      <w:rFonts w:ascii="Times New Roman" w:eastAsia="Times New Roman" w:hAnsi="Times New Roman" w:cs="Arial"/>
      <w:noProof/>
      <w:sz w:val="2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1773</Words>
  <Characters>9401</Characters>
  <Application>Microsoft Office Word</Application>
  <DocSecurity>0</DocSecurity>
  <Lines>78</Lines>
  <Paragraphs>22</Paragraphs>
  <ScaleCrop>false</ScaleCrop>
  <HeadingPairs>
    <vt:vector size="2" baseType="variant">
      <vt:variant>
        <vt:lpstr>Rubrik</vt:lpstr>
      </vt:variant>
      <vt:variant>
        <vt:i4>1</vt:i4>
      </vt:variant>
    </vt:vector>
  </HeadingPairs>
  <TitlesOfParts>
    <vt:vector size="1" baseType="lpstr">
      <vt:lpstr/>
    </vt:vector>
  </TitlesOfParts>
  <Company>Kristinehamns kommun</Company>
  <LinksUpToDate>false</LinksUpToDate>
  <CharactersWithSpaces>11152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Stina Larsson</dc:creator>
  <cp:lastModifiedBy>Oskar Eklöf</cp:lastModifiedBy>
  <cp:revision>2</cp:revision>
  <dcterms:created xsi:type="dcterms:W3CDTF">2017-11-02T13:38:00Z</dcterms:created>
  <dcterms:modified xsi:type="dcterms:W3CDTF">2017-11-02T13:38:00Z</dcterms:modified>
</cp:coreProperties>
</file>